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316B7EB4"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32DA33F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w:t>
      </w:r>
      <w:r w:rsidR="00037521">
        <w:rPr>
          <w:rFonts w:ascii="Times New Roman" w:eastAsia="Times New Roman" w:hAnsi="Times New Roman" w:cs="Times New Roman"/>
        </w:rPr>
        <w:t xml:space="preserve"> The Contractor shall provide a monthly infant formula rebat</w:t>
      </w:r>
      <w:r w:rsidR="00565120">
        <w:rPr>
          <w:rFonts w:ascii="Times New Roman" w:eastAsia="Times New Roman" w:hAnsi="Times New Roman" w:cs="Times New Roman"/>
        </w:rPr>
        <w:t xml:space="preserve">e for the </w:t>
      </w:r>
      <w:r w:rsidR="0046659F">
        <w:rPr>
          <w:rFonts w:ascii="Times New Roman" w:eastAsia="Times New Roman" w:hAnsi="Times New Roman" w:cs="Times New Roman"/>
        </w:rPr>
        <w:t>Women, Infants and Children (WIC) Formula Cost Containment System.</w:t>
      </w:r>
      <w:r w:rsidR="00037521">
        <w:rPr>
          <w:rFonts w:ascii="Times New Roman" w:eastAsia="Times New Roman" w:hAnsi="Times New Roman" w:cs="Times New Roman"/>
        </w:rPr>
        <w:t xml:space="preserve"> This project is described fully in Attachments A and B, attached hereto, and made a part her</w:t>
      </w:r>
      <w:r w:rsidR="00E20F13">
        <w:rPr>
          <w:rFonts w:ascii="Times New Roman" w:eastAsia="Times New Roman" w:hAnsi="Times New Roman" w:cs="Times New Roman"/>
        </w:rPr>
        <w:t>e</w:t>
      </w:r>
      <w:r w:rsidR="00037521">
        <w:rPr>
          <w:rFonts w:ascii="Times New Roman" w:eastAsia="Times New Roman" w:hAnsi="Times New Roman" w:cs="Times New Roman"/>
        </w:rPr>
        <w:t>of and incorporated herein by reference as part of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5F9F7E4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w:t>
      </w:r>
      <w:r w:rsidR="00037521">
        <w:rPr>
          <w:rFonts w:ascii="Times New Roman" w:eastAsia="Times New Roman" w:hAnsi="Times New Roman" w:cs="Times New Roman"/>
        </w:rPr>
        <w:t xml:space="preserve"> The Contractor agrees to provide a rebate to the State on every container of (brand name of winning bid) formula lawfully purchased by WIC participants at </w:t>
      </w:r>
      <w:r w:rsidR="0046659F">
        <w:rPr>
          <w:rFonts w:ascii="Times New Roman" w:eastAsia="Times New Roman" w:hAnsi="Times New Roman" w:cs="Times New Roman"/>
        </w:rPr>
        <w:t xml:space="preserve">Retail Food Delivery System </w:t>
      </w:r>
      <w:r w:rsidR="00037521">
        <w:rPr>
          <w:rFonts w:ascii="Times New Roman" w:eastAsia="Times New Roman" w:hAnsi="Times New Roman" w:cs="Times New Roman"/>
        </w:rPr>
        <w:t xml:space="preserve"> authorized by the State pursuant to the rate and procedures established in Attachment A.</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41EBCDB5"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w:t>
      </w:r>
      <w:r w:rsidR="00037521">
        <w:rPr>
          <w:rFonts w:ascii="Times New Roman" w:eastAsia="Times New Roman" w:hAnsi="Times New Roman" w:cs="Times New Roman"/>
        </w:rPr>
        <w:t>2 years</w:t>
      </w:r>
      <w:r w:rsidRPr="006E4F58">
        <w:rPr>
          <w:rFonts w:ascii="Times New Roman" w:eastAsia="Times New Roman" w:hAnsi="Times New Roman" w:cs="Times New Roman"/>
        </w:rPr>
        <w:t>______. It shall commence on __</w:t>
      </w:r>
      <w:r w:rsidR="00037521">
        <w:rPr>
          <w:rFonts w:ascii="Times New Roman" w:eastAsia="Times New Roman" w:hAnsi="Times New Roman" w:cs="Times New Roman"/>
        </w:rPr>
        <w:t>October 1, 2023</w:t>
      </w:r>
      <w:r w:rsidRPr="006E4F58">
        <w:rPr>
          <w:rFonts w:ascii="Times New Roman" w:eastAsia="Times New Roman" w:hAnsi="Times New Roman" w:cs="Times New Roman"/>
        </w:rPr>
        <w:t>_____ and shall remain in effect through _</w:t>
      </w:r>
      <w:r w:rsidR="00037521">
        <w:rPr>
          <w:rFonts w:ascii="Times New Roman" w:eastAsia="Times New Roman" w:hAnsi="Times New Roman" w:cs="Times New Roman"/>
        </w:rPr>
        <w:t>September 30, 2025</w:t>
      </w:r>
      <w:r w:rsidRPr="006E4F58">
        <w:rPr>
          <w:rFonts w:ascii="Times New Roman" w:eastAsia="Times New Roman" w:hAnsi="Times New Roman" w:cs="Times New Roman"/>
        </w:rPr>
        <w:t>_______.</w:t>
      </w:r>
    </w:p>
    <w:p w14:paraId="0E3F7E83" w14:textId="37FC11A6" w:rsidR="00565120" w:rsidRDefault="00565120" w:rsidP="006E4F58">
      <w:pPr>
        <w:spacing w:after="0" w:line="240" w:lineRule="auto"/>
        <w:rPr>
          <w:rFonts w:ascii="Times New Roman" w:eastAsia="Times New Roman" w:hAnsi="Times New Roman" w:cs="Times New Roman"/>
        </w:rPr>
      </w:pPr>
    </w:p>
    <w:p w14:paraId="28C02AF9" w14:textId="77777777" w:rsidR="00565120" w:rsidRPr="00565120" w:rsidRDefault="00565120" w:rsidP="00565120">
      <w:pPr>
        <w:spacing w:after="0" w:line="240" w:lineRule="auto"/>
        <w:rPr>
          <w:rFonts w:ascii="Times New Roman" w:eastAsia="Times New Roman" w:hAnsi="Times New Roman" w:cs="Times New Roman"/>
        </w:rPr>
      </w:pPr>
      <w:r w:rsidRPr="00565120">
        <w:rPr>
          <w:rFonts w:ascii="Times New Roman" w:eastAsia="Times New Roman" w:hAnsi="Times New Roman" w:cs="Times New Roman"/>
        </w:rPr>
        <w:t>This Contract may be renewed under the same terms and conditions, subject to the approval of the</w:t>
      </w:r>
    </w:p>
    <w:p w14:paraId="5C3DE2A6" w14:textId="0AE9938C" w:rsidR="00565120" w:rsidRPr="006E4F58" w:rsidRDefault="00565120" w:rsidP="00565120">
      <w:pPr>
        <w:spacing w:after="0" w:line="240" w:lineRule="auto"/>
        <w:rPr>
          <w:rFonts w:ascii="Times New Roman" w:eastAsia="Times New Roman" w:hAnsi="Times New Roman" w:cs="Times New Roman"/>
        </w:rPr>
      </w:pPr>
      <w:r w:rsidRPr="00565120">
        <w:rPr>
          <w:rFonts w:ascii="Times New Roman" w:eastAsia="Times New Roman" w:hAnsi="Times New Roman" w:cs="Times New Roman"/>
        </w:rPr>
        <w:t>Commissioner of the Department of Administration and the State Budget Director in compliance with IC § 5-22-17-4. The term of the renewed contract may not be longer than the term of the original Contract</w:t>
      </w:r>
      <w:r>
        <w:rPr>
          <w:rFonts w:ascii="Times New Roman" w:eastAsia="Times New Roman" w:hAnsi="Times New Roman" w:cs="Times New Roman"/>
        </w:rPr>
        <w:t>.</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4C73D87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8"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w:t>
      </w:r>
      <w:r w:rsidRPr="009C3620">
        <w:rPr>
          <w:rFonts w:ascii="Times New Roman" w:eastAsia="Times New Roman" w:hAnsi="Times New Roman" w:cs="Times New Roman"/>
        </w:rPr>
        <w:lastRenderedPageBreak/>
        <w:t xml:space="preserve">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w:t>
      </w:r>
      <w:r w:rsidRPr="006E4F58">
        <w:rPr>
          <w:rFonts w:ascii="Times New Roman" w:eastAsia="Times New Roman" w:hAnsi="Times New Roman" w:cs="Times New Roman"/>
        </w:rPr>
        <w:lastRenderedPageBreak/>
        <w:t xml:space="preserve">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 xml:space="preserve">23.  HIPAA Compliance.  </w:t>
      </w:r>
      <w:r w:rsidRPr="006E4F58">
        <w:rPr>
          <w:rFonts w:ascii="Times New Roman" w:eastAsia="Times New Roman" w:hAnsi="Times New Roman" w:cs="Times New Roman"/>
        </w:rPr>
        <w:t xml:space="preserve">If this Contract involves services, </w:t>
      </w:r>
      <w:proofErr w:type="gramStart"/>
      <w:r w:rsidRPr="006E4F58">
        <w:rPr>
          <w:rFonts w:ascii="Times New Roman" w:eastAsia="Times New Roman" w:hAnsi="Times New Roman" w:cs="Times New Roman"/>
        </w:rPr>
        <w:t>activities</w:t>
      </w:r>
      <w:proofErr w:type="gramEnd"/>
      <w:r w:rsidRPr="006E4F58">
        <w:rPr>
          <w:rFonts w:ascii="Times New Roman" w:eastAsia="Times New Roman" w:hAnsi="Times New Roman" w:cs="Times New Roman"/>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9"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lastRenderedPageBreak/>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xml:space="preserve">. This Contract constitutes the entire agreement between the parties. No understandings, agreements, or representations, oral or written, not specified within this Contract will be </w:t>
      </w:r>
      <w:r w:rsidRPr="006E4F58">
        <w:rPr>
          <w:rFonts w:ascii="Times New Roman" w:eastAsia="Times New Roman" w:hAnsi="Times New Roman" w:cs="Times New Roman"/>
        </w:rPr>
        <w:lastRenderedPageBreak/>
        <w:t>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w:t>
      </w:r>
      <w:r w:rsidRPr="006E4F58">
        <w:rPr>
          <w:rFonts w:ascii="Times New Roman" w:hAnsi="Times New Roman" w:cs="Times New Roman"/>
        </w:rPr>
        <w:lastRenderedPageBreak/>
        <w:t xml:space="preserve">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6E4F58">
        <w:rPr>
          <w:rFonts w:ascii="Times New Roman" w:hAnsi="Times New Roman" w:cs="Times New Roman"/>
        </w:rPr>
        <w:t>copy</w:t>
      </w:r>
      <w:proofErr w:type="gramEnd"/>
      <w:r w:rsidRPr="006E4F58">
        <w:rPr>
          <w:rFonts w:ascii="Times New Roman" w:hAnsi="Times New Roman" w:cs="Times New Roman"/>
        </w:rPr>
        <w:t xml:space="preserve">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w:t>
      </w:r>
      <w:r w:rsidRPr="006E4F58">
        <w:rPr>
          <w:rFonts w:ascii="Times New Roman" w:eastAsia="Times New Roman" w:hAnsi="Times New Roman" w:cs="Times New Roman"/>
        </w:rPr>
        <w:lastRenderedPageBreak/>
        <w:t>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2"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2"/>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lastRenderedPageBreak/>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3" w:name="_Toc236554576"/>
      <w:r w:rsidRPr="006E4F58">
        <w:rPr>
          <w:rFonts w:ascii="Times New Roman" w:eastAsia="Times New Roman" w:hAnsi="Times New Roman" w:cs="Times New Roman"/>
          <w:b/>
        </w:rPr>
        <w:lastRenderedPageBreak/>
        <w:t>Non-Collusion and Acceptance</w:t>
      </w:r>
      <w:bookmarkEnd w:id="3"/>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w:t>
      </w:r>
      <w:proofErr w:type="gramStart"/>
      <w:r w:rsidRPr="006E4F58">
        <w:rPr>
          <w:rFonts w:ascii="Times New Roman" w:eastAsia="Times New Roman" w:hAnsi="Times New Roman" w:cs="Times New Roman"/>
        </w:rPr>
        <w:t>agent</w:t>
      </w:r>
      <w:proofErr w:type="gramEnd"/>
      <w:r w:rsidRPr="006E4F58">
        <w:rPr>
          <w:rFonts w:ascii="Times New Roman" w:eastAsia="Times New Roman" w:hAnsi="Times New Roman" w:cs="Times New Roman"/>
        </w:rPr>
        <w:t xml:space="preserve">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0"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E688B" w14:textId="77777777" w:rsidR="00B92430" w:rsidRDefault="00B92430" w:rsidP="00C96F20">
      <w:pPr>
        <w:spacing w:after="0" w:line="240" w:lineRule="auto"/>
      </w:pPr>
      <w:r>
        <w:separator/>
      </w:r>
    </w:p>
  </w:endnote>
  <w:endnote w:type="continuationSeparator" w:id="0">
    <w:p w14:paraId="004171D0" w14:textId="77777777" w:rsidR="00B92430" w:rsidRDefault="00B92430"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Content>
      <w:sdt>
        <w:sdtPr>
          <w:id w:val="-1669238322"/>
          <w:docPartObj>
            <w:docPartGallery w:val="Page Numbers (Top of Page)"/>
            <w:docPartUnique/>
          </w:docPartObj>
        </w:sdt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62761" w14:textId="77777777" w:rsidR="00B92430" w:rsidRDefault="00B92430" w:rsidP="00C96F20">
      <w:pPr>
        <w:spacing w:after="0" w:line="240" w:lineRule="auto"/>
      </w:pPr>
      <w:r>
        <w:separator/>
      </w:r>
    </w:p>
  </w:footnote>
  <w:footnote w:type="continuationSeparator" w:id="0">
    <w:p w14:paraId="472C94A6" w14:textId="77777777" w:rsidR="00B92430" w:rsidRDefault="00B92430"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77656570">
    <w:abstractNumId w:val="5"/>
  </w:num>
  <w:num w:numId="2" w16cid:durableId="1347051002">
    <w:abstractNumId w:val="0"/>
  </w:num>
  <w:num w:numId="3" w16cid:durableId="181558965">
    <w:abstractNumId w:val="1"/>
  </w:num>
  <w:num w:numId="4" w16cid:durableId="967518034">
    <w:abstractNumId w:val="3"/>
  </w:num>
  <w:num w:numId="5" w16cid:durableId="208885266">
    <w:abstractNumId w:val="2"/>
  </w:num>
  <w:num w:numId="6" w16cid:durableId="755517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521"/>
    <w:rsid w:val="00037656"/>
    <w:rsid w:val="00052A98"/>
    <w:rsid w:val="000537DB"/>
    <w:rsid w:val="0005674A"/>
    <w:rsid w:val="00076DB6"/>
    <w:rsid w:val="00087CFF"/>
    <w:rsid w:val="00094DA4"/>
    <w:rsid w:val="000A5FFB"/>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65C72"/>
    <w:rsid w:val="0046659F"/>
    <w:rsid w:val="00497D2B"/>
    <w:rsid w:val="004B543A"/>
    <w:rsid w:val="004C48C7"/>
    <w:rsid w:val="004D718B"/>
    <w:rsid w:val="00506D5C"/>
    <w:rsid w:val="00512F1D"/>
    <w:rsid w:val="0052585E"/>
    <w:rsid w:val="00552EFB"/>
    <w:rsid w:val="00565120"/>
    <w:rsid w:val="00572EFD"/>
    <w:rsid w:val="00573ED0"/>
    <w:rsid w:val="005B3DEB"/>
    <w:rsid w:val="005F0D6B"/>
    <w:rsid w:val="00611680"/>
    <w:rsid w:val="006157BA"/>
    <w:rsid w:val="00617E36"/>
    <w:rsid w:val="00623E6B"/>
    <w:rsid w:val="00657CD7"/>
    <w:rsid w:val="00663836"/>
    <w:rsid w:val="00674195"/>
    <w:rsid w:val="00674611"/>
    <w:rsid w:val="00675C15"/>
    <w:rsid w:val="006875DF"/>
    <w:rsid w:val="006A0226"/>
    <w:rsid w:val="006E4F58"/>
    <w:rsid w:val="006F3B5E"/>
    <w:rsid w:val="006F516E"/>
    <w:rsid w:val="00703500"/>
    <w:rsid w:val="007145B5"/>
    <w:rsid w:val="007406CA"/>
    <w:rsid w:val="007412B2"/>
    <w:rsid w:val="007645D6"/>
    <w:rsid w:val="00782C06"/>
    <w:rsid w:val="007A3C99"/>
    <w:rsid w:val="007D3AD3"/>
    <w:rsid w:val="007E2EBB"/>
    <w:rsid w:val="007F284D"/>
    <w:rsid w:val="007F468B"/>
    <w:rsid w:val="00832BC2"/>
    <w:rsid w:val="00833B43"/>
    <w:rsid w:val="00850B3F"/>
    <w:rsid w:val="008C1ADE"/>
    <w:rsid w:val="008D4CBE"/>
    <w:rsid w:val="008F7BF8"/>
    <w:rsid w:val="00902E76"/>
    <w:rsid w:val="00922B2E"/>
    <w:rsid w:val="0092393F"/>
    <w:rsid w:val="00946970"/>
    <w:rsid w:val="00960CD4"/>
    <w:rsid w:val="00985F5A"/>
    <w:rsid w:val="009C3620"/>
    <w:rsid w:val="009F1E26"/>
    <w:rsid w:val="00A222CE"/>
    <w:rsid w:val="00A654E9"/>
    <w:rsid w:val="00AA11FE"/>
    <w:rsid w:val="00AA3DDD"/>
    <w:rsid w:val="00AA6E84"/>
    <w:rsid w:val="00AB577C"/>
    <w:rsid w:val="00AD2E37"/>
    <w:rsid w:val="00AD39F3"/>
    <w:rsid w:val="00AF3B2B"/>
    <w:rsid w:val="00AF4974"/>
    <w:rsid w:val="00B50BE2"/>
    <w:rsid w:val="00B51328"/>
    <w:rsid w:val="00B51514"/>
    <w:rsid w:val="00B92430"/>
    <w:rsid w:val="00C05BE2"/>
    <w:rsid w:val="00C25290"/>
    <w:rsid w:val="00C27C59"/>
    <w:rsid w:val="00C82069"/>
    <w:rsid w:val="00C82C5D"/>
    <w:rsid w:val="00C83907"/>
    <w:rsid w:val="00C874F2"/>
    <w:rsid w:val="00C96F20"/>
    <w:rsid w:val="00CC185C"/>
    <w:rsid w:val="00CF5CA3"/>
    <w:rsid w:val="00D0184B"/>
    <w:rsid w:val="00D16C15"/>
    <w:rsid w:val="00D225EE"/>
    <w:rsid w:val="00D4443D"/>
    <w:rsid w:val="00D515C5"/>
    <w:rsid w:val="00D54BB7"/>
    <w:rsid w:val="00D574E0"/>
    <w:rsid w:val="00D67CFA"/>
    <w:rsid w:val="00D74773"/>
    <w:rsid w:val="00DA3AAA"/>
    <w:rsid w:val="00DC6E9A"/>
    <w:rsid w:val="00E10ABB"/>
    <w:rsid w:val="00E20F13"/>
    <w:rsid w:val="00E24805"/>
    <w:rsid w:val="00E2778B"/>
    <w:rsid w:val="00E93E1F"/>
    <w:rsid w:val="00EF309B"/>
    <w:rsid w:val="00F0508A"/>
    <w:rsid w:val="00F2585D"/>
    <w:rsid w:val="00F4772B"/>
    <w:rsid w:val="00F72519"/>
    <w:rsid w:val="00F970EE"/>
    <w:rsid w:val="00FC7F9F"/>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styleId="Revision">
    <w:name w:val="Revision"/>
    <w:hidden/>
    <w:uiPriority w:val="99"/>
    <w:semiHidden/>
    <w:rsid w:val="00037521"/>
    <w:pPr>
      <w:spacing w:after="0" w:line="240" w:lineRule="auto"/>
    </w:pPr>
  </w:style>
  <w:style w:type="character" w:styleId="UnresolvedMention">
    <w:name w:val="Unresolved Mention"/>
    <w:basedOn w:val="DefaultParagraphFont"/>
    <w:uiPriority w:val="99"/>
    <w:semiHidden/>
    <w:unhideWhenUsed/>
    <w:rsid w:val="00FC7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gov/i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fs.gmis.in.gov/psp/guest/SUPPLIER/ERP/c/SOI_CUSTOM_APPS.SOI_PUBLIC_CNTRCTS.GBL" TargetMode="External"/><Relationship Id="rId4" Type="http://schemas.openxmlformats.org/officeDocument/2006/relationships/settings" Target="settings.xml"/><Relationship Id="rId9" Type="http://schemas.openxmlformats.org/officeDocument/2006/relationships/hyperlink" Target="https://www.in.gov/iot/239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450EA-CC2D-404E-A34E-AF0EFA635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6477</Words>
  <Characters>36924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2023-03-08T20:09:00Z</dcterms:created>
  <dcterms:modified xsi:type="dcterms:W3CDTF">2023-03-08T20:10:00Z</dcterms:modified>
</cp:coreProperties>
</file>